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2021年各县（市、区）初中</w:t>
      </w:r>
      <w:r>
        <w:rPr>
          <w:rFonts w:hint="eastAsia" w:ascii="黑体" w:hAnsi="黑体" w:eastAsia="黑体"/>
          <w:sz w:val="30"/>
          <w:szCs w:val="30"/>
          <w:lang w:eastAsia="zh-CN"/>
        </w:rPr>
        <w:t>学生</w:t>
      </w:r>
      <w:r>
        <w:rPr>
          <w:rFonts w:ascii="黑体" w:hAnsi="黑体" w:eastAsia="黑体"/>
          <w:sz w:val="30"/>
          <w:szCs w:val="30"/>
        </w:rPr>
        <w:t>近视情况调查汇总表</w:t>
      </w:r>
    </w:p>
    <w:tbl>
      <w:tblPr>
        <w:tblStyle w:val="6"/>
        <w:tblW w:w="7796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2552"/>
        <w:gridCol w:w="850"/>
        <w:gridCol w:w="851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有效筛查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近视人数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总近视率（%）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南通西藏民族中学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92.58%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南通市跃龙中学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92.31%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启东市东南初级中学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91.88%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南通市新桥中学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89.92%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海安市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海安市海陵中学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如皋市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如皋初级中学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启东市南苑中学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南通市通州区文山初级中学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88.70%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南通市启秀市北学校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88.32%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南通市第二初级中学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通中附校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87.16%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海门区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海门区东洲国际学校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如东县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如东县茗海中学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南通市崇川区初级中学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海门区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海门区包场初级中学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南通市北城中学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如东县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如东县新区初级中学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南通市第一初级中学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南通市易家桥中学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南通市东方中学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南通市启秀中学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海安市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海安市南莫镇初级中学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南通市实验中学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南通市通州区西亭初级中学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南通市陈桥中学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江苏省南通田家炳中学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如皋市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如皋市港城实验学校初中部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南通市竹行中学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南通市幸福中学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南通市越江中学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南通市通海中学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南通市天生港学校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南通市紫琅湖实验学校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南通苏通科技产业园区实验学校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南通市小海中学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南通市虹桥二中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南通市八一中学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南通市观河中学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64.75%</w:t>
            </w:r>
          </w:p>
        </w:tc>
      </w:tr>
    </w:tbl>
    <w:p>
      <w:pPr>
        <w:jc w:val="both"/>
        <w:rPr>
          <w:rFonts w:ascii="黑体" w:hAnsi="黑体" w:eastAsia="黑体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大标宋_GBK">
    <w:altName w:val="宋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mYjkwOTM3YjU0M2IxMzFhYWY3NWEwNTI1ZmZkNzIifQ=="/>
  </w:docVars>
  <w:rsids>
    <w:rsidRoot w:val="00000000"/>
    <w:rsid w:val="0B5D4954"/>
    <w:rsid w:val="0F9C34B9"/>
    <w:rsid w:val="0FD675BD"/>
    <w:rsid w:val="16FE55F2"/>
    <w:rsid w:val="1CFF559C"/>
    <w:rsid w:val="219B3CBD"/>
    <w:rsid w:val="2315177C"/>
    <w:rsid w:val="299E53E0"/>
    <w:rsid w:val="2EB90045"/>
    <w:rsid w:val="398E2AC8"/>
    <w:rsid w:val="460E042E"/>
    <w:rsid w:val="46E850CB"/>
    <w:rsid w:val="500D30BA"/>
    <w:rsid w:val="6D23662E"/>
    <w:rsid w:val="70E37FDF"/>
    <w:rsid w:val="74EF1AC6"/>
    <w:rsid w:val="77D30734"/>
    <w:rsid w:val="7EF2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rFonts w:eastAsia="宋体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6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Heading #2|1"/>
    <w:basedOn w:val="1"/>
    <w:qFormat/>
    <w:uiPriority w:val="0"/>
    <w:pPr>
      <w:widowControl w:val="0"/>
      <w:shd w:val="clear" w:color="auto" w:fill="auto"/>
      <w:spacing w:after="600" w:line="802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0">
    <w:name w:val="Body text|2"/>
    <w:basedOn w:val="1"/>
    <w:qFormat/>
    <w:uiPriority w:val="0"/>
    <w:pPr>
      <w:widowControl w:val="0"/>
      <w:shd w:val="clear" w:color="auto" w:fill="auto"/>
      <w:spacing w:line="624" w:lineRule="exact"/>
      <w:ind w:firstLine="580"/>
    </w:pPr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7834</Words>
  <Characters>9063</Characters>
  <Lines>0</Lines>
  <Paragraphs>0</Paragraphs>
  <TotalTime>11</TotalTime>
  <ScaleCrop>false</ScaleCrop>
  <LinksUpToDate>false</LinksUpToDate>
  <CharactersWithSpaces>9164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2022-03-01T02:47:00Z</dcterms:created>
  <dc:creator>user</dc:creator>
  <cp:lastModifiedBy>xxx</cp:lastModifiedBy>
  <dcterms:modified xsi:type="dcterms:W3CDTF">2023-04-19T06:54:04Z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768895FC5C784A4E9ECFCE68CC93856E_13</vt:lpwstr>
  </property>
</Properties>
</file>